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5C" w:rsidRDefault="0077355C" w:rsidP="001F66F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44"/>
          <w:szCs w:val="44"/>
          <w:lang w:eastAsia="sk-SK"/>
        </w:rPr>
      </w:pPr>
    </w:p>
    <w:p w:rsidR="0077355C" w:rsidRPr="0077355C" w:rsidRDefault="0077355C" w:rsidP="001F66F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FF0000"/>
          <w:kern w:val="3"/>
          <w:sz w:val="44"/>
          <w:szCs w:val="44"/>
          <w:lang w:eastAsia="sk-SK"/>
        </w:rPr>
      </w:pPr>
      <w:bookmarkStart w:id="0" w:name="_GoBack"/>
      <w:r w:rsidRPr="0077355C">
        <w:rPr>
          <w:rFonts w:ascii="Calibri" w:eastAsia="Times New Roman" w:hAnsi="Calibri" w:cs="Times New Roman"/>
          <w:b/>
          <w:color w:val="FF0000"/>
          <w:kern w:val="3"/>
          <w:sz w:val="44"/>
          <w:szCs w:val="44"/>
          <w:lang w:eastAsia="sk-SK"/>
        </w:rPr>
        <w:t>Návrh</w:t>
      </w:r>
    </w:p>
    <w:bookmarkEnd w:id="0"/>
    <w:p w:rsidR="0077355C" w:rsidRDefault="0077355C" w:rsidP="001F66F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44"/>
          <w:szCs w:val="4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44"/>
          <w:szCs w:val="4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44"/>
          <w:szCs w:val="44"/>
          <w:lang w:eastAsia="sk-SK"/>
        </w:rPr>
        <w:t>VŠEOBECNE ZÁVÄZNÉ NARIADENIE OBCE RICHVALD</w:t>
      </w:r>
    </w:p>
    <w:p w:rsidR="001F66F7" w:rsidRPr="001F66F7" w:rsidRDefault="001F66F7" w:rsidP="001F66F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44"/>
          <w:szCs w:val="44"/>
          <w:lang w:eastAsia="sk-SK"/>
        </w:rPr>
      </w:pPr>
      <w:r>
        <w:rPr>
          <w:rFonts w:ascii="Calibri" w:eastAsia="Times New Roman" w:hAnsi="Calibri" w:cs="Times New Roman"/>
          <w:b/>
          <w:kern w:val="3"/>
          <w:sz w:val="44"/>
          <w:szCs w:val="44"/>
          <w:lang w:eastAsia="sk-SK"/>
        </w:rPr>
        <w:t>č.  /2021</w:t>
      </w:r>
    </w:p>
    <w:p w:rsidR="001F66F7" w:rsidRPr="001F66F7" w:rsidRDefault="001F66F7" w:rsidP="001F66F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52"/>
          <w:szCs w:val="52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  <w:t>o určení miesta a času zápisu detí do 1. ročníka základnej školy v zriaďovateľskej pôsobnosti Obce Richvald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3"/>
          <w:sz w:val="36"/>
          <w:szCs w:val="36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noProof/>
          <w:kern w:val="3"/>
          <w:sz w:val="24"/>
          <w:szCs w:val="24"/>
          <w:lang w:eastAsia="sk-SK"/>
        </w:rPr>
        <w:drawing>
          <wp:inline distT="0" distB="0" distL="0" distR="0" wp14:anchorId="1F155B33" wp14:editId="11587983">
            <wp:extent cx="2390771" cy="2819396"/>
            <wp:effectExtent l="0" t="0" r="0" b="4"/>
            <wp:docPr id="1" name="Picture 1" descr="Richva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1" cy="2819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66F7" w:rsidRPr="001F66F7" w:rsidRDefault="001F66F7" w:rsidP="001F66F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Návrh </w:t>
      </w: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VZN vyvesený dňa:</w:t>
      </w: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 xml:space="preserve"> 11.11.2021</w:t>
      </w:r>
    </w:p>
    <w:p w:rsidR="001F66F7" w:rsidRPr="001F66F7" w:rsidRDefault="001F66F7" w:rsidP="001F66F7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VZN schválené dňa: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 xml:space="preserve"> </w:t>
      </w:r>
    </w:p>
    <w:p w:rsidR="001F66F7" w:rsidRPr="001F66F7" w:rsidRDefault="001F66F7" w:rsidP="001F66F7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VZN vyvesené dňa: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</w:p>
    <w:p w:rsidR="001F66F7" w:rsidRDefault="001F66F7" w:rsidP="001F66F7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VZN nad</w:t>
      </w: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obúda účinnosť dňa:</w:t>
      </w: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 xml:space="preserve"> 01.01.2022</w:t>
      </w:r>
    </w:p>
    <w:p w:rsidR="00D338C1" w:rsidRDefault="00D338C1" w:rsidP="001F66F7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D338C1" w:rsidRDefault="00D338C1" w:rsidP="001F66F7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D338C1" w:rsidRPr="001F66F7" w:rsidRDefault="00D338C1" w:rsidP="001F66F7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Obec Richvald  v zmysle §6 ods. 1 zákona SNR č. 369/1990 Zb. o obecnom zriadení v znení neskorších predpisov a v súlade s ustanoveniami § 20 zákona NR SR č. 245/2008 Z. z. o výchove a vzdelávaní (školský zákon) a o zmene a doplnení niektorých zákonov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 xml:space="preserve"> 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v y d á v a   t o t o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v š e o b e c n e    z á v ä z n e     n a r i a d e n i e</w:t>
      </w:r>
    </w:p>
    <w:p w:rsidR="001F66F7" w:rsidRPr="001F66F7" w:rsidRDefault="001F66F7" w:rsidP="001F66F7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  <w:t>Všeobecne záväzné nariadenie obce Richvald</w:t>
      </w:r>
    </w:p>
    <w:p w:rsidR="001F66F7" w:rsidRPr="001F66F7" w:rsidRDefault="00D338C1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color w:val="FF0000"/>
          <w:kern w:val="3"/>
          <w:sz w:val="32"/>
          <w:szCs w:val="32"/>
          <w:lang w:eastAsia="sk-SK"/>
        </w:rPr>
      </w:pPr>
      <w:r w:rsidRPr="00D338C1">
        <w:rPr>
          <w:rFonts w:ascii="Calibri" w:eastAsia="Times New Roman" w:hAnsi="Calibri" w:cs="Times New Roman"/>
          <w:b/>
          <w:color w:val="FF0000"/>
          <w:kern w:val="3"/>
          <w:sz w:val="32"/>
          <w:szCs w:val="32"/>
          <w:lang w:eastAsia="sk-SK"/>
        </w:rPr>
        <w:t>číslo /2021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  <w:t>o určení miesta a času zápisu deti 1. ročníka základnej školy v zriaďovateľskej pôsobnosti Obce Richvald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32"/>
          <w:szCs w:val="32"/>
          <w:lang w:eastAsia="sk-SK"/>
        </w:rPr>
        <w:t xml:space="preserve"> 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Čl. I.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Predmet úpravy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ind w:left="142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142" w:firstLine="708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Obec Richvald ako zriaďovateľ Základnej školy s materskou školou Richvald týmto všeobecne záväzným nariadením (ďalej len VZN) určuje miesto a čas zápisu dieťaťa na plnenie povinnej školskej dochádzky.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ind w:firstLine="708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firstLine="708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Čl. II.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ind w:firstLine="708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Plnenie školskej povinnej dochádzky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Povinná školská dochádzka sa plní v základných školách, stredných školách a v školách pre žiakov so špeciálnymi výchovno-vzdelávacími potrebami.</w:t>
      </w:r>
    </w:p>
    <w:p w:rsidR="001F66F7" w:rsidRPr="001F66F7" w:rsidRDefault="001F66F7" w:rsidP="001F66F7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Zákonný zástupca dieťaťa je povinný prihlásiť dieťa na plnenie povinnej školskej dochádzky v základnej škole (ďalej len ZŠ).</w:t>
      </w:r>
    </w:p>
    <w:p w:rsidR="001F66F7" w:rsidRPr="001F66F7" w:rsidRDefault="001F66F7" w:rsidP="001F66F7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Zápis sa musí </w:t>
      </w:r>
      <w:r w:rsidR="00D338C1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uskutočniť v termíne od </w:t>
      </w:r>
      <w:r w:rsidR="00D338C1" w:rsidRPr="00D338C1"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>1.4.2022 – 30.4.2022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, ktorý predchádza začiatku školského roka, v ktorom má dieťa plniť povinnú školskú dochádzku.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Čl. III.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Určenie miesta a času zápisu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Obec Richvald určuje pre ZŠ vo svojej zriaďovateľskej pôsobnosti miesto a čas zápisu na plnenie povinnej školskej dochádzky nasledovne:</w:t>
      </w:r>
    </w:p>
    <w:p w:rsidR="001F66F7" w:rsidRPr="001F66F7" w:rsidRDefault="001F66F7" w:rsidP="001F66F7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zápis do prvého ročníka ZŠ sa uskutoční v priestoroch ZŠ s MŠ Richvald, Richvald 85, 085 01  Bardejov </w:t>
      </w:r>
      <w:r w:rsidRPr="001F66F7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 xml:space="preserve">v termíne </w:t>
      </w:r>
      <w:r w:rsidR="00D338C1" w:rsidRPr="00D338C1">
        <w:rPr>
          <w:rFonts w:ascii="Calibri" w:eastAsia="Times New Roman" w:hAnsi="Calibri" w:cs="Times New Roman"/>
          <w:b/>
          <w:color w:val="FF0000"/>
          <w:kern w:val="3"/>
          <w:sz w:val="24"/>
          <w:szCs w:val="24"/>
          <w:lang w:eastAsia="sk-SK"/>
        </w:rPr>
        <w:t>20.4.2022</w:t>
      </w:r>
      <w:r w:rsidRPr="001F66F7">
        <w:rPr>
          <w:rFonts w:ascii="Calibri" w:eastAsia="Times New Roman" w:hAnsi="Calibri" w:cs="Times New Roman"/>
          <w:b/>
          <w:color w:val="FF0000"/>
          <w:kern w:val="3"/>
          <w:sz w:val="24"/>
          <w:szCs w:val="24"/>
          <w:lang w:eastAsia="sk-SK"/>
        </w:rPr>
        <w:t xml:space="preserve"> o 10:00</w:t>
      </w:r>
      <w:r w:rsidRPr="001F66F7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>.</w:t>
      </w:r>
    </w:p>
    <w:p w:rsidR="001F66F7" w:rsidRPr="001F66F7" w:rsidRDefault="001F66F7" w:rsidP="001F66F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Zákonný zástupca dieťaťa môže zapísať dieťa do 1. Ročníka iba na jednu školu.</w:t>
      </w:r>
    </w:p>
    <w:p w:rsidR="001F66F7" w:rsidRPr="001F66F7" w:rsidRDefault="001F66F7" w:rsidP="001F66F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lastRenderedPageBreak/>
        <w:t>Zákonný zástupca dieťaťa je povinný predložiť pri zápise osobné údaje:</w:t>
      </w:r>
    </w:p>
    <w:p w:rsidR="001F66F7" w:rsidRPr="001F66F7" w:rsidRDefault="001F66F7" w:rsidP="001F66F7">
      <w:pPr>
        <w:widowControl w:val="0"/>
        <w:numPr>
          <w:ilvl w:val="1"/>
          <w:numId w:val="2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meno a priezvisko, dátum narodenia , ročné číslo, miesto narodenia , národnosť  štátne občianstvo a trvalé bydlisko dieťaťa,</w:t>
      </w:r>
    </w:p>
    <w:p w:rsidR="001F66F7" w:rsidRPr="001F66F7" w:rsidRDefault="001F66F7" w:rsidP="001F66F7">
      <w:pPr>
        <w:widowControl w:val="0"/>
        <w:numPr>
          <w:ilvl w:val="1"/>
          <w:numId w:val="2"/>
        </w:numPr>
        <w:suppressAutoHyphens/>
        <w:autoSpaceDN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meno a priezvisko, adresu zamestnávateľa a trvalé bydlisko zákonných zástupcov.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Čl. IV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Záverečné ustanovenia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widowControl w:val="0"/>
        <w:suppressAutoHyphens/>
        <w:autoSpaceDN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Obecné zastupiteľstvo Obce Richvald sa na tomto všeobecne záväznom nariadení o určení miesta a času zápisu detí do 1. ročníka ZŠ v zriaďovateľskej pôsobnosti Obce Richvald uznieslo dňa </w:t>
      </w:r>
      <w:r w:rsidR="00D338C1"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>:::::::::::::::</w:t>
      </w:r>
      <w:r w:rsidRPr="001F66F7"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 xml:space="preserve"> </w:t>
      </w:r>
      <w:r w:rsidR="00D338C1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uznesením č. </w:t>
      </w:r>
      <w:r w:rsidR="00D338C1" w:rsidRPr="00D338C1"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>/2021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Čl. V.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b/>
          <w:kern w:val="3"/>
          <w:sz w:val="24"/>
          <w:szCs w:val="24"/>
          <w:lang w:eastAsia="sk-SK"/>
        </w:rPr>
        <w:t>Účinnosť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Toto všeobecne záväzné nariadenie nadobúda účinnosť </w:t>
      </w:r>
      <w:r w:rsidR="00D338C1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 xml:space="preserve">dňa </w:t>
      </w:r>
      <w:r w:rsidR="00D338C1" w:rsidRPr="00D338C1"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>01.01.2022</w:t>
      </w:r>
      <w:r w:rsidRPr="001F66F7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>.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Mgr. Zuzana Germanová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        Starostka obce</w:t>
      </w: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• Uvedený návrh všeobecne záväzného nariadenia bol vyvesený na úradnej tabuli obce: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D338C1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>Dňa: 11.11 2021</w:t>
      </w:r>
      <w:r w:rsidR="001F66F7" w:rsidRPr="001F66F7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ab/>
      </w:r>
      <w:r w:rsidR="001F66F7" w:rsidRPr="001F66F7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ab/>
        <w:t>pečiatka ......................</w:t>
      </w:r>
      <w:r w:rsidR="001F66F7" w:rsidRPr="001F66F7"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  <w:tab/>
        <w:t>podpis: ........................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• Uvedené VZN bolo schválené obecným zastupiteľstvom :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Dňa: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="00D338C1"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>:::::::::::::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pečiatka .........................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podpis .........................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• Uvedené VZN bolo po jeho schválení obecným zastupiteľstvom vyhlásené vyvesením na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      úradnej tabuli obce: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Dňa: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="00D338C1"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>::::::::::::::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pečiatka .........................</w:t>
      </w: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podpis .........................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• Uvedené VZN nadobúda účinnosť:</w:t>
      </w: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1F66F7" w:rsidP="001F66F7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1F66F7" w:rsidRPr="001F66F7" w:rsidRDefault="00D338C1" w:rsidP="001F66F7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FF0000"/>
          <w:kern w:val="3"/>
          <w:sz w:val="24"/>
          <w:szCs w:val="24"/>
          <w:lang w:eastAsia="sk-SK"/>
        </w:rPr>
        <w:t>Dňa: 01.01.2022</w:t>
      </w:r>
      <w:r w:rsidR="001F66F7"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="001F66F7"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pečiatka ...........................</w:t>
      </w:r>
      <w:r w:rsidR="001F66F7" w:rsidRPr="001F66F7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podpis</w:t>
      </w:r>
      <w:r w:rsidR="001F66F7" w:rsidRPr="001F66F7">
        <w:rPr>
          <w:rFonts w:ascii="Calibri" w:eastAsia="Times New Roman" w:hAnsi="Calibri" w:cs="TimesNewRomanPSMT"/>
          <w:kern w:val="3"/>
          <w:sz w:val="24"/>
          <w:szCs w:val="24"/>
          <w:lang w:eastAsia="sk-SK"/>
        </w:rPr>
        <w:t>: .......................</w:t>
      </w:r>
    </w:p>
    <w:p w:rsidR="002E4257" w:rsidRDefault="002E4257"/>
    <w:sectPr w:rsidR="002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7798"/>
    <w:multiLevelType w:val="multilevel"/>
    <w:tmpl w:val="CBC26C70"/>
    <w:styleLink w:val="WWNum2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7B0F5062"/>
    <w:multiLevelType w:val="multilevel"/>
    <w:tmpl w:val="E708BA4C"/>
    <w:styleLink w:val="WWNum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7EE3213F"/>
    <w:multiLevelType w:val="multilevel"/>
    <w:tmpl w:val="64E2CC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7"/>
    <w:rsid w:val="001F66F7"/>
    <w:rsid w:val="002E4257"/>
    <w:rsid w:val="0077355C"/>
    <w:rsid w:val="00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740C-8B02-4894-ADCC-D9225599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Num2">
    <w:name w:val="WWNum2"/>
    <w:basedOn w:val="Bezzoznamu"/>
    <w:rsid w:val="001F66F7"/>
    <w:pPr>
      <w:numPr>
        <w:numId w:val="1"/>
      </w:numPr>
    </w:pPr>
  </w:style>
  <w:style w:type="numbering" w:customStyle="1" w:styleId="WWNum4">
    <w:name w:val="WWNum4"/>
    <w:basedOn w:val="Bezzoznamu"/>
    <w:rsid w:val="001F66F7"/>
    <w:pPr>
      <w:numPr>
        <w:numId w:val="2"/>
      </w:numPr>
    </w:pPr>
  </w:style>
  <w:style w:type="numbering" w:customStyle="1" w:styleId="WWNum6">
    <w:name w:val="WWNum6"/>
    <w:basedOn w:val="Bezzoznamu"/>
    <w:rsid w:val="001F66F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3</cp:revision>
  <dcterms:created xsi:type="dcterms:W3CDTF">2021-11-16T06:36:00Z</dcterms:created>
  <dcterms:modified xsi:type="dcterms:W3CDTF">2021-11-16T06:47:00Z</dcterms:modified>
</cp:coreProperties>
</file>